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Style w:val="a8"/>
        <w:tblW w:w="0" w:type="auto"/>
        <w:tblLook w:val="04A0" w:firstRow="1" w:lastRow="0" w:firstColumn="1" w:lastColumn="0" w:noHBand="0" w:noVBand="1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9016"/>
      </w:tblGrid>
      <w:tr>
        <w:trPr>
          <w:cantSplit/>
          <w:trHeight w:val="555" w:hRule="atLeast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 w:color="auto"/>
              </w:rPr>
            </w:pPr>
            <w:r>
              <w:rPr>
                <w:rFonts w:ascii="HY그래픽M" w:eastAsia="HY그래픽M" w:hint="eastAsia"/>
                <w:color w:val="996600"/>
                <w:sz w:val="34"/>
                <w:szCs w:val="34"/>
                <w:u w:val="wave" w:color="auto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 xml:space="preserve">지진발생 </w:t>
            </w:r>
            <w:r>
              <w:rPr>
                <w:rFonts w:ascii="HY그래픽M" w:eastAsia="HY그래픽M" w:hint="eastAsia"/>
                <w:color w:val="996600"/>
                <w:sz w:val="34"/>
                <w:szCs w:val="34"/>
                <w:u w:val="wave" w:color="auto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주요정보</w:t>
            </w:r>
          </w:p>
        </w:tc>
      </w:tr>
      <w:tr>
        <w:trPr>
          <w:cantSplit/>
          <w:trHeight w:val="713" w:hRule="atLeast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>
            <w:pPr>
              <w:pStyle w:val="a9"/>
              <w:jc w:val="center"/>
              <w:spacing w:before="120" w:line="240" w:lineRule="auto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아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프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가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니스탄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 xml:space="preserve"> 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연속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 xml:space="preserve"> 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지</w:t>
            </w:r>
            <w:r>
              <w:rPr>
                <w:rFonts w:ascii="HY그래픽M" w:eastAsia="HY그래픽M" w:hint="eastAsia"/>
                <w:b/>
                <w:bCs/>
                <w:color w:val="000000"/>
                <w:sz w:val="48"/>
                <w:szCs w:val="48"/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  <w14:shadow w14:blurRad="12700" w14:dist="38100" w14:dir="2700000" w14:algn="tl" w14:kx="0" w14:ky="0" w14:sx="100000" w14:sy="100000">
                  <w14:schemeClr w14:val="lt1">
                    <w14:lumMod w14:val="50000"/>
                  </w14:schemeClr>
                </w14:shadow>
              </w:rPr>
              <w:t>진</w:t>
            </w:r>
          </w:p>
        </w:tc>
      </w:tr>
      <w:tr>
        <w:trPr>
          <w:cantSplit/>
          <w:trHeight w:val="523" w:hRule="atLeast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>
            <w:pPr>
              <w:pStyle w:val="a9"/>
              <w:jc w:val="right"/>
              <w:spacing w:line="240" w:lineRule="auto"/>
              <w:rPr>
                <w:rFonts w:ascii="HY그래픽M" w:eastAsia="HY그래픽M"/>
                <w:sz w:val="24"/>
                <w:szCs w:val="24"/>
              </w:rPr>
            </w:pPr>
            <w:r>
              <w:rPr>
                <w:rFonts w:ascii="HY그래픽M" w:eastAsia="HY그래픽M" w:hint="eastAsia"/>
                <w:b/>
                <w:color w:val="548235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shadow w14:blurRad="50800" w14:dist="38100" w14:dir="2700000" w14:algn="tl" w14:kx="0" w14:ky="0" w14:sx="100000" w14:sy="100000">
                  <w14:srgbClr w14:val="000000">
                    <w14:alpha w14:val="60000"/>
                  </w14:srgbClr>
                </w14:shadow>
                <w14:props3d w14:extrusionH="57150" w14:contourW="0" w14:prstMaterial="matte">
                  <w14:bevelT w14:w="63500" w14:h="12700" w14:prst="angle"/>
                  <w14:contourClr>
                    <w14:schemeClr w14:val="lt1">
                      <w14:lumMod w14:val="64999"/>
                    </w14:schemeClr>
                  </w14:contourClr>
                </w14:props3d>
              </w:rPr>
              <w:t xml:space="preserve">2023. </w:t>
            </w:r>
            <w:r>
              <w:rPr>
                <w:rFonts w:ascii="HY그래픽M" w:eastAsia="HY그래픽M"/>
                <w:b/>
                <w:color w:val="548235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shadow w14:blurRad="50800" w14:dist="38100" w14:dir="2700000" w14:algn="tl" w14:kx="0" w14:ky="0" w14:sx="100000" w14:sy="100000">
                  <w14:srgbClr w14:val="000000">
                    <w14:alpha w14:val="60000"/>
                  </w14:srgbClr>
                </w14:shadow>
                <w14:props3d w14:extrusionH="57150" w14:contourW="0" w14:prstMaterial="matte">
                  <w14:bevelT w14:w="63500" w14:h="12700" w14:prst="angle"/>
                  <w14:contourClr>
                    <w14:schemeClr w14:val="lt1">
                      <w14:lumMod w14:val="64999"/>
                    </w14:schemeClr>
                  </w14:contourClr>
                </w14:props3d>
              </w:rPr>
              <w:t>10</w:t>
            </w:r>
            <w:r>
              <w:rPr>
                <w:rFonts w:ascii="HY그래픽M" w:eastAsia="HY그래픽M" w:hint="eastAsia"/>
                <w:b/>
                <w:color w:val="548235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shadow w14:blurRad="50800" w14:dist="38100" w14:dir="2700000" w14:algn="tl" w14:kx="0" w14:ky="0" w14:sx="100000" w14:sy="100000">
                  <w14:srgbClr w14:val="000000">
                    <w14:alpha w14:val="60000"/>
                  </w14:srgbClr>
                </w14:shadow>
                <w14:props3d w14:extrusionH="57150" w14:contourW="0" w14:prstMaterial="matte">
                  <w14:bevelT w14:w="63500" w14:h="12700" w14:prst="angle"/>
                  <w14:contourClr>
                    <w14:schemeClr w14:val="lt1">
                      <w14:lumMod w14:val="64999"/>
                    </w14:schemeClr>
                  </w14:contourClr>
                </w14:props3d>
              </w:rPr>
              <w:t xml:space="preserve">. </w:t>
            </w:r>
            <w:r>
              <w:rPr>
                <w:rFonts w:ascii="HY그래픽M" w:eastAsia="HY그래픽M"/>
                <w:b/>
                <w:color w:val="548235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shadow w14:blurRad="50800" w14:dist="38100" w14:dir="2700000" w14:algn="tl" w14:kx="0" w14:ky="0" w14:sx="100000" w14:sy="100000">
                  <w14:srgbClr w14:val="000000">
                    <w14:alpha w14:val="60000"/>
                  </w14:srgbClr>
                </w14:shadow>
                <w14:props3d w14:extrusionH="57150" w14:contourW="0" w14:prstMaterial="matte">
                  <w14:bevelT w14:w="63500" w14:h="12700" w14:prst="angle"/>
                  <w14:contourClr>
                    <w14:schemeClr w14:val="lt1">
                      <w14:lumMod w14:val="64999"/>
                    </w14:schemeClr>
                  </w14:contourClr>
                </w14:props3d>
              </w:rPr>
              <w:t>08</w:t>
            </w:r>
            <w:r>
              <w:rPr>
                <w:rFonts w:ascii="HY그래픽M" w:eastAsia="HY그래픽M" w:hint="eastAsia"/>
                <w:b/>
                <w:color w:val="548235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shadow w14:blurRad="50800" w14:dist="38100" w14:dir="2700000" w14:algn="tl" w14:kx="0" w14:ky="0" w14:sx="100000" w14:sy="100000">
                  <w14:srgbClr w14:val="000000">
                    <w14:alpha w14:val="60000"/>
                  </w14:srgbClr>
                </w14:shadow>
                <w14:props3d w14:extrusionH="57150" w14:contourW="0" w14:prstMaterial="matte">
                  <w14:bevelT w14:w="63500" w14:h="12700" w14:prst="angle"/>
                  <w14:contourClr>
                    <w14:schemeClr w14:val="lt1">
                      <w14:lumMod w14:val="64999"/>
                    </w14:schemeClr>
                  </w14:contourClr>
                </w14:props3d>
              </w:rPr>
              <w:t>. 작성</w:t>
            </w:r>
          </w:p>
        </w:tc>
      </w:tr>
    </w:tbl>
    <w:p>
      <w:pPr>
        <w:pStyle w:val="a9"/>
      </w:pPr>
    </w:p>
    <w:p>
      <w:pPr>
        <w:pStyle w:val="a9"/>
      </w:pPr>
    </w:p>
    <w:p>
      <w:pPr>
        <w:adjustRightInd/>
        <w:wordWrap/>
        <w:snapToGrid w:val="0"/>
        <w:spacing w:line="240" w:lineRule="auto"/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</w:pP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1</w:t>
      </w: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. </w:t>
      </w:r>
      <w:r>
        <w:rPr>
          <w:lang w:eastAsia="ko-KR"/>
          <w:rFonts w:ascii="HY그래픽M" w:eastAsia="HY그래픽M"/>
          <w:b/>
          <w:color w:val="E7E6E6"/>
          <w:sz w:val="28"/>
          <w:szCs w:val="28"/>
          <w:spacing w:val="10"/>
          <w:rtl w:val="off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(2개)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연속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지진</w:t>
      </w: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발생 현황</w:t>
      </w:r>
      <w:r>
        <w:rPr>
          <w:lang w:eastAsia="ko-KR"/>
          <w:rFonts w:ascii="HY그래픽M" w:eastAsia="HY그래픽M" w:hint="eastAsia"/>
          <w:b/>
          <w:color w:val="E7E6E6"/>
          <w:sz w:val="28"/>
          <w:szCs w:val="28"/>
          <w:spacing w:val="10"/>
          <w:rtl w:val="off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 (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유사지역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에서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 </w:t>
      </w: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33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분 간격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)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규</w:t>
      </w:r>
      <w:r>
        <w:rPr>
          <w:rFonts w:ascii="HY그래픽M" w:eastAsia="HY그래픽M" w:hint="eastAsia"/>
          <w:sz w:val="24"/>
          <w:szCs w:val="24"/>
        </w:rPr>
        <w:t xml:space="preserve">    </w:t>
      </w:r>
      <w:r>
        <w:rPr>
          <w:rFonts w:ascii="HY그래픽M" w:eastAsia="HY그래픽M" w:hint="eastAsia"/>
          <w:sz w:val="24"/>
          <w:szCs w:val="24"/>
        </w:rPr>
        <w:t xml:space="preserve">모: </w:t>
      </w:r>
      <w:r>
        <w:rPr>
          <w:rFonts w:ascii="HY그래픽M" w:eastAsia="HY그래픽M"/>
          <w:sz w:val="24"/>
          <w:szCs w:val="24"/>
        </w:rPr>
        <w:t>6</w:t>
      </w:r>
      <w:r>
        <w:rPr>
          <w:rFonts w:ascii="HY그래픽M" w:eastAsia="HY그래픽M" w:hint="eastAsia"/>
          <w:sz w:val="24"/>
          <w:szCs w:val="24"/>
        </w:rPr>
        <w:t>.</w:t>
      </w:r>
      <w:r>
        <w:rPr>
          <w:rFonts w:ascii="HY그래픽M" w:eastAsia="HY그래픽M"/>
          <w:sz w:val="24"/>
          <w:szCs w:val="24"/>
        </w:rPr>
        <w:t>3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/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6.3</w:t>
      </w:r>
      <w:r>
        <w:rPr>
          <w:rFonts w:ascii="HY그래픽M" w:eastAsia="HY그래픽M"/>
          <w:sz w:val="24"/>
          <w:szCs w:val="24"/>
        </w:rPr>
        <w:t xml:space="preserve"> (</w:t>
      </w:r>
      <w:r>
        <w:rPr>
          <w:rFonts w:ascii="HY그래픽M" w:eastAsia="HY그래픽M" w:hint="eastAsia"/>
          <w:sz w:val="24"/>
          <w:szCs w:val="24"/>
        </w:rPr>
        <w:t xml:space="preserve">미국 </w:t>
      </w:r>
      <w:r>
        <w:rPr>
          <w:rFonts w:ascii="HY그래픽M" w:eastAsia="HY그래픽M"/>
          <w:sz w:val="24"/>
          <w:szCs w:val="24"/>
        </w:rPr>
        <w:t>USGS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발표</w:t>
      </w:r>
      <w:r>
        <w:rPr>
          <w:rFonts w:ascii="HY그래픽M" w:eastAsia="HY그래픽M" w:hint="eastAsia"/>
          <w:sz w:val="24"/>
          <w:szCs w:val="24"/>
        </w:rPr>
        <w:t xml:space="preserve">, </w:t>
      </w:r>
      <w:r>
        <w:rPr>
          <w:rFonts w:ascii="HY그래픽M" w:eastAsia="HY그래픽M" w:hint="eastAsia"/>
          <w:sz w:val="24"/>
          <w:szCs w:val="24"/>
        </w:rPr>
        <w:t>피해 심각</w:t>
      </w:r>
      <w:r>
        <w:rPr>
          <w:rFonts w:ascii="HY그래픽M" w:eastAsia="HY그래픽M" w:hint="eastAsia"/>
          <w:sz w:val="24"/>
          <w:szCs w:val="24"/>
        </w:rPr>
        <w:t>)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발생시간</w:t>
      </w:r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2023-10-07 06:41:03 /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 xml:space="preserve">07:12:50 (UTC) 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 w:hint="eastAsia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발생위치</w:t>
      </w:r>
      <w:r>
        <w:rPr>
          <w:rFonts w:ascii="HY그래픽M" w:eastAsia="HY그래픽M"/>
          <w:sz w:val="24"/>
          <w:szCs w:val="24"/>
        </w:rPr>
        <w:t xml:space="preserve">: </w:t>
      </w:r>
      <w:r>
        <w:rPr>
          <w:rFonts w:ascii="HY그래픽M" w:eastAsia="HY그래픽M"/>
          <w:sz w:val="24"/>
          <w:szCs w:val="24"/>
        </w:rPr>
        <w:t>34.610</w:t>
      </w:r>
      <w:r>
        <w:rPr>
          <w:rFonts w:ascii="HY그래픽M" w:eastAsia="HY그래픽M"/>
          <w:sz w:val="24"/>
          <w:szCs w:val="24"/>
        </w:rPr>
        <w:t>°</w:t>
      </w:r>
      <w:r>
        <w:rPr>
          <w:rFonts w:ascii="HY그래픽M" w:eastAsia="HY그래픽M"/>
          <w:sz w:val="24"/>
          <w:szCs w:val="24"/>
        </w:rPr>
        <w:t>N 61.924</w:t>
      </w:r>
      <w:r>
        <w:rPr>
          <w:rFonts w:ascii="HY그래픽M" w:eastAsia="HY그래픽M"/>
          <w:sz w:val="24"/>
          <w:szCs w:val="24"/>
        </w:rPr>
        <w:t>°</w:t>
      </w:r>
      <w:r>
        <w:rPr>
          <w:rFonts w:ascii="HY그래픽M" w:eastAsia="HY그래픽M"/>
          <w:sz w:val="24"/>
          <w:szCs w:val="24"/>
        </w:rPr>
        <w:t>E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 xml:space="preserve">/ </w:t>
      </w:r>
      <w:r>
        <w:rPr>
          <w:rFonts w:ascii="HY그래픽M" w:eastAsia="HY그래픽M"/>
          <w:sz w:val="24"/>
          <w:szCs w:val="24"/>
        </w:rPr>
        <w:t>34.574</w:t>
      </w:r>
      <w:r>
        <w:rPr>
          <w:rFonts w:ascii="HY그래픽M" w:eastAsia="HY그래픽M"/>
          <w:sz w:val="24"/>
          <w:szCs w:val="24"/>
        </w:rPr>
        <w:t>°</w:t>
      </w:r>
      <w:r>
        <w:rPr>
          <w:rFonts w:ascii="HY그래픽M" w:eastAsia="HY그래픽M"/>
          <w:sz w:val="24"/>
          <w:szCs w:val="24"/>
        </w:rPr>
        <w:t>N 61.904</w:t>
      </w:r>
      <w:r>
        <w:rPr>
          <w:rFonts w:ascii="HY그래픽M" w:eastAsia="HY그래픽M"/>
          <w:sz w:val="24"/>
          <w:szCs w:val="24"/>
        </w:rPr>
        <w:t>°</w:t>
      </w:r>
      <w:r>
        <w:rPr>
          <w:rFonts w:ascii="HY그래픽M" w:eastAsia="HY그래픽M"/>
          <w:sz w:val="24"/>
          <w:szCs w:val="24"/>
        </w:rPr>
        <w:t>E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(</w:t>
      </w:r>
      <w:r>
        <w:rPr>
          <w:rFonts w:ascii="HY그래픽M" w:eastAsia="HY그래픽M"/>
          <w:sz w:val="24"/>
          <w:szCs w:val="24"/>
        </w:rPr>
        <w:t xml:space="preserve">4km </w:t>
      </w:r>
      <w:r>
        <w:rPr>
          <w:rFonts w:ascii="HY그래픽M" w:eastAsia="HY그래픽M" w:hint="eastAsia"/>
          <w:sz w:val="24"/>
          <w:szCs w:val="24"/>
        </w:rPr>
        <w:t>수평이격거리</w:t>
      </w:r>
      <w:r>
        <w:rPr>
          <w:rFonts w:ascii="HY그래픽M" w:eastAsia="HY그래픽M" w:hint="eastAsia"/>
          <w:sz w:val="24"/>
          <w:szCs w:val="24"/>
        </w:rPr>
        <w:t>)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진원깊이</w:t>
      </w:r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1</w:t>
      </w:r>
      <w:r>
        <w:rPr>
          <w:rFonts w:ascii="HY그래픽M" w:eastAsia="HY그래픽M"/>
          <w:sz w:val="24"/>
          <w:szCs w:val="24"/>
        </w:rPr>
        <w:t>4</w:t>
      </w:r>
      <w:r>
        <w:rPr>
          <w:rFonts w:ascii="HY그래픽M" w:eastAsia="HY그래픽M"/>
          <w:sz w:val="24"/>
          <w:szCs w:val="24"/>
        </w:rPr>
        <w:t>.</w:t>
      </w:r>
      <w:r>
        <w:rPr>
          <w:rFonts w:ascii="HY그래픽M" w:eastAsia="HY그래픽M"/>
          <w:sz w:val="24"/>
          <w:szCs w:val="24"/>
        </w:rPr>
        <w:t>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/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10.0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>
      <w:pPr>
        <w:pStyle w:val="a9"/>
      </w:pPr>
    </w:p>
    <w:p>
      <w:pPr>
        <w:adjustRightInd/>
        <w:wordWrap/>
        <w:snapToGrid w:val="0"/>
        <w:spacing w:line="240" w:lineRule="auto"/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</w:pP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2</w:t>
      </w: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.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지진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주요정보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및 단층면 해</w:t>
      </w:r>
    </w:p>
    <w:p>
      <w:pPr>
        <w:adjustRightInd/>
        <w:ind w:left="400"/>
        <w:keepNext/>
        <w:wordWrap/>
        <w:snapToGrid w:val="0"/>
        <w:spacing w:line="240" w:lineRule="auto"/>
      </w:pPr>
      <w:r>
        <mc:AlternateContent>
          <mc:Choice Requires="wps">
            <w:drawing>
              <wp:anchor distT="0" distB="0" distL="114300" distR="114300" behindDoc="0" locked="0" layoutInCell="1" simplePos="0" relativeHeight="251667456" allowOverlap="1" hidden="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5943600" cy="2900680"/>
                <wp:effectExtent l="0" t="0" r="0" b="0"/>
                <wp:wrapTopAndBottom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00680"/>
                          <a:chOff x="0" y="0"/>
                          <a:chExt cx="11627915" cy="685800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95468" y="1104535"/>
                            <a:ext cx="1654492" cy="190500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92236" y="3428246"/>
                            <a:ext cx="1478218" cy="190500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317" cy="6858000"/>
                          </a:xfrm>
                          <a:prstGeom prst="rect"/>
                        </pic:spPr>
                      </pic:pic>
                      <wps:wsp>
                        <wps:cNvPr id="4" name="child 4"/>
                        <wps:cNvSpPr>
                          <a:spLocks/>
                        </wps:cNvSpPr>
                        <wps:spPr>
                          <a:xfrm flipV="1">
                            <a:off x="2840617" y="2180492"/>
                            <a:ext cx="3481754" cy="74734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2840617" y="2927838"/>
                            <a:ext cx="3651737" cy="145366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8200654" y="1104534"/>
                            <a:ext cx="3427261" cy="2138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ae"/>
                                <w:wordWrap w:val="off"/>
                                <w:spacing w:after="0" w:afterAutospacing="0" w:before="0" w:beforeAutospacing="0"/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 xml:space="preserve">06:41:03 </w:t>
                              </w:r>
                            </w:p>
                            <w:p>
                              <w:pPr>
                                <w:pStyle w:val="ae"/>
                                <w:wordWrap w:val="off"/>
                                <w:spacing w:after="0" w:afterAutospacing="0" w:before="0" w:before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4.0</w:t>
                              </w: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km</w:t>
                              </w: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 xml:space="preserve"> depth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8080941" y="3463589"/>
                            <a:ext cx="3422746" cy="2151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ae"/>
                                <w:wordWrap w:val="off"/>
                                <w:spacing w:after="0" w:afterAutospacing="0" w:before="0" w:beforeAutospacing="0"/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07:12:50</w:t>
                              </w:r>
                            </w:p>
                            <w:p>
                              <w:pPr>
                                <w:pStyle w:val="ae"/>
                                <w:wordWrap w:val="off"/>
                                <w:spacing w:after="0" w:afterAutospacing="0" w:before="0" w:before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10.0</w:t>
                              </w: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 xml:space="preserve">km </w:t>
                              </w:r>
                              <w:r>
                                <w:rPr>
                                  <w:rFonts w:asciiTheme="minorHAnsi" w:eastAsiaTheme="minorEastAsia" w:hAnsi="맑은 고딕" w:cstheme="minorBidi"/>
                                  <w:color w:val="000000"/>
                                  <w:sz w:val="36"/>
                                  <w:szCs w:val="36"/>
                                  <w:kern w:val="24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pt;width:468pt;height:228.4pt;mso-position-horizontal:left;mso-position-horizontal-relative:margin;mso-position-vertical-relative:line;z-index:251667456" coordorigin="0,0" coordsize="18311,10800">
                <v:shapetype coordsize="21600, 21600" path="m0,0l21600,0,21600,21600,0,21600xe"/>
                <v:shape id="1026" o:spt="75" style="position:absolute;left:10071.6;top:1739.43;width:2605.5;height:3000" coordsize="21600, 21600" filled="f" stroked="f">
                  <v:imagedata r:id="rId1"/>
                </v:shape>
                <v:shapetype coordsize="21600, 21600" path="m0,0l21600,0,21600,21600,0,21600xe"/>
                <v:shape id="1027" o:spt="75" style="position:absolute;left:10224;top:5398.81;width:2327.9;height:3000" coordsize="21600, 21600" filled="f" stroked="f">
                  <v:imagedata r:id="rId2"/>
                </v:shape>
                <v:shapetype coordsize="21600, 21600" path="m0,0l21600,0,21600,21600,0,21600xe"/>
                <v:shape id="1028" o:spt="75" style="position:absolute;left:0;top:0;width:8493.41;height:10800" coordsize="21600, 21600" filled="f" stroked="f">
                  <v:imagedata r:id="rId3"/>
                </v:shape>
                <v:shapetype coordsize="21600, 21600" path="m0,0l21600,21600e"/>
                <v:shape id="1029" type="#_x0000_t32" o:spt="32" style="position:absolute;left:4473.41;top:3433.85;width:5483.08;height:1176.92;flip:y;" coordsize="21600, 21600" filled="f" stroked="t" strokecolor="#ff0000" strokeweight="1pt">
                  <v:stroke joinstyle="round" endarrow="block"/>
                </v:shape>
                <v:shapetype coordsize="21600, 21600" path="m0,0l21600,21600e"/>
                <v:shape id="1030" type="#_x0000_t32" o:spt="32" style="position:absolute;left:4473.41;top:4610.77;width:5750.77;height:2289.23" coordsize="21600, 21600" filled="f" stroked="t" strokecolor="#ff0000" strokeweight="1pt">
                  <v:stroke joinstyle="round" endarrow="block"/>
                </v:shape>
                <v:rect id="1031" style="position:absolute;left:12914.4;top:1739.42;width:5397.26;height:3367.41" filled="f" fillcolor="#ffffff" stroked="f">
                  <v:textbox inset="2.5mm,1.3mm,2.5mm,1.3mm">
                    <w:txbxContent>
                      <w:p>
                        <w:pPr>
                          <w:pStyle w:val="ae"/>
                          <w:wordWrap w:val="off"/>
                          <w:spacing w:after="0" w:afterAutospacing="0" w:before="0" w:beforeAutospacing="0"/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</w:pP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 xml:space="preserve">06:41:03 </w:t>
                        </w:r>
                      </w:p>
                      <w:p>
                        <w:pPr>
                          <w:pStyle w:val="ae"/>
                          <w:wordWrap w:val="off"/>
                          <w:spacing w:after="0" w:afterAutospacing="0" w:before="0" w:beforeAutospacing="0"/>
                        </w:pP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1</w:t>
                        </w: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4.0</w:t>
                        </w: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km</w:t>
                        </w: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 xml:space="preserve"> depth</w:t>
                        </w:r>
                      </w:p>
                    </w:txbxContent>
                  </v:textbox>
                </v:rect>
                <v:rect id="1032" style="position:absolute;left:12725.9;top:5454.47;width:5390.15;height:3388.52" filled="f" fillcolor="#ffffff" stroked="f">
                  <v:textbox inset="2.5mm,1.3mm,2.5mm,1.3mm">
                    <w:txbxContent>
                      <w:p>
                        <w:pPr>
                          <w:pStyle w:val="ae"/>
                          <w:wordWrap w:val="off"/>
                          <w:spacing w:after="0" w:afterAutospacing="0" w:before="0" w:beforeAutospacing="0"/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</w:pP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07:12:50</w:t>
                        </w:r>
                      </w:p>
                      <w:p>
                        <w:pPr>
                          <w:pStyle w:val="ae"/>
                          <w:wordWrap w:val="off"/>
                          <w:spacing w:after="0" w:afterAutospacing="0" w:before="0" w:beforeAutospacing="0"/>
                        </w:pP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10.0</w:t>
                        </w: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 xml:space="preserve">km </w:t>
                        </w:r>
                        <w:r>
                          <w:rPr>
                            <w:rFonts w:asciiTheme="minorHAnsi" w:eastAsiaTheme="minorEastAsia" w:hAnsi="맑은 고딕" w:cstheme="minorBidi"/>
                            <w:color w:val="000000"/>
                            <w:sz w:val="36"/>
                            <w:szCs w:val="36"/>
                            <w:kern w:val="24"/>
                          </w:rPr>
                          <w:t>depth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>
      <w:pPr>
        <w:adjustRightInd/>
        <w:keepNext/>
        <w:wordWrap/>
        <w:snapToGrid w:val="0"/>
        <w:jc w:val="center"/>
        <w:spacing w:line="240" w:lineRule="auto"/>
        <w:rPr>
          <w:noProof/>
        </w:rPr>
      </w:pPr>
    </w:p>
    <w:p>
      <w:pPr>
        <w:adjustRightInd/>
        <w:keepNext/>
        <w:wordWrap/>
        <w:snapToGrid w:val="0"/>
        <w:jc w:val="center"/>
        <w:spacing w:line="240" w:lineRule="auto"/>
        <w:rPr>
          <w:noProof/>
        </w:rPr>
      </w:pPr>
    </w:p>
    <w:p>
      <w:pPr>
        <w:adjustRightInd/>
        <w:keepNext/>
        <w:wordWrap/>
        <w:snapToGrid w:val="0"/>
        <w:jc w:val="center"/>
        <w:spacing w:line="240" w:lineRule="auto"/>
        <w:rPr>
          <w:rFonts w:hint="eastAsia"/>
          <w:noProof/>
        </w:rPr>
      </w:pPr>
    </w:p>
    <w:p>
      <w:pPr>
        <w:adjustRightInd/>
        <w:keepNext/>
        <w:wordWrap/>
        <w:snapToGrid w:val="0"/>
        <w:jc w:val="center"/>
        <w:spacing w:line="240" w:lineRule="auto"/>
        <w:rPr>
          <w:noProof/>
        </w:rPr>
      </w:pPr>
      <w:r>
        <w:rPr>
          <w:rFonts w:hint="eastAsia"/>
          <w:noProof/>
        </w:rPr>
        <w:t>(자료 없음)</w:t>
      </w:r>
    </w:p>
    <w:p>
      <w:pPr>
        <w:adjustRightInd/>
        <w:keepNext/>
        <w:wordWrap/>
        <w:snapToGrid w:val="0"/>
        <w:jc w:val="center"/>
        <w:spacing w:line="240" w:lineRule="auto"/>
      </w:pPr>
    </w:p>
    <w:p>
      <w:pPr>
        <w:adjustRightInd/>
        <w:keepNext/>
        <w:wordWrap/>
        <w:snapToGrid w:val="0"/>
        <w:jc w:val="center"/>
        <w:spacing w:line="240" w:lineRule="auto"/>
      </w:pPr>
    </w:p>
    <w:p>
      <w:pPr>
        <w:adjustRightInd/>
        <w:keepNext/>
        <w:wordWrap/>
        <w:snapToGrid w:val="0"/>
        <w:jc w:val="center"/>
        <w:spacing w:line="240" w:lineRule="auto"/>
        <w:rPr>
          <w:rFonts w:hint="eastAsia"/>
        </w:rPr>
      </w:pP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>
        <w:rPr>
          <w:rFonts w:ascii="HY그래픽M" w:eastAsia="HY그래픽M" w:hint="eastAsia"/>
          <w:sz w:val="24"/>
          <w:szCs w:val="24"/>
        </w:rPr>
        <w:t>진원거리별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MMI</w:t>
      </w:r>
      <w:r>
        <w:rPr>
          <w:rFonts w:ascii="HY그래픽M" w:eastAsia="HY그래픽M" w:hint="eastAsia"/>
          <w:sz w:val="24"/>
          <w:szCs w:val="24"/>
        </w:rPr>
        <w:t>진도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예측</w:t>
      </w:r>
      <w:r>
        <w:rPr>
          <w:rFonts w:ascii="HY그래픽M" w:eastAsia="HY그래픽M" w:hint="eastAsia"/>
          <w:sz w:val="24"/>
          <w:szCs w:val="24"/>
        </w:rPr>
        <w:t>식과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DYF</w:t>
      </w:r>
      <w:r>
        <w:rPr>
          <w:rFonts w:ascii="HY그래픽M" w:eastAsia="HY그래픽M"/>
          <w:sz w:val="24"/>
          <w:szCs w:val="24"/>
        </w:rPr>
        <w:t>I(Did You Feel It)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진도 비교 그림</w:t>
      </w:r>
      <w:r>
        <w:rPr>
          <w:rFonts w:ascii="HY그래픽M" w:eastAsia="HY그래픽M" w:hint="eastAsia"/>
          <w:sz w:val="24"/>
          <w:szCs w:val="24"/>
        </w:rPr>
        <w:t>]</w:t>
      </w:r>
    </w:p>
    <w:p>
      <w:pPr>
        <w:pStyle w:val="a9"/>
        <w:ind w:left="400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>*</w:t>
      </w:r>
      <w:r>
        <w:rPr>
          <w:rFonts w:ascii="HY그래픽M" w:eastAsia="HY그래픽M" w:hint="eastAsia"/>
          <w:sz w:val="24"/>
          <w:szCs w:val="24"/>
        </w:rPr>
        <w:t xml:space="preserve"> 예상 </w:t>
      </w:r>
      <w:r>
        <w:rPr>
          <w:rFonts w:ascii="HY그래픽M" w:eastAsia="HY그래픽M" w:hint="eastAsia"/>
          <w:sz w:val="24"/>
          <w:szCs w:val="24"/>
        </w:rPr>
        <w:t>최대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MMI</w:t>
      </w:r>
      <w:r>
        <w:rPr>
          <w:rFonts w:ascii="HY그래픽M" w:eastAsia="HY그래픽M"/>
          <w:sz w:val="24"/>
          <w:szCs w:val="24"/>
        </w:rPr>
        <w:t xml:space="preserve"> =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VIII</w:t>
      </w: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</w:p>
    <w:p>
      <w:pPr>
        <w:adjustRightInd/>
        <w:wordWrap/>
        <w:snapToGrid w:val="0"/>
        <w:jc w:val="center"/>
        <w:spacing w:line="240" w:lineRule="auto"/>
        <w:rPr>
          <w:rFonts w:ascii="HY그래픽M" w:eastAsia="HY그래픽M" w:hint="eastAsia"/>
          <w:sz w:val="24"/>
          <w:szCs w:val="24"/>
        </w:rPr>
      </w:pPr>
    </w:p>
    <w:p>
      <w:pPr>
        <w:adjustRightInd/>
        <w:keepNext/>
        <w:wordWrap/>
        <w:snapToGrid w:val="0"/>
        <w:jc w:val="center"/>
        <w:spacing w:line="240" w:lineRule="auto"/>
        <w:rPr>
          <w:noProof/>
        </w:rPr>
      </w:pPr>
      <w:r>
        <w:rPr>
          <w:rFonts w:hint="eastAsia"/>
          <w:noProof/>
        </w:rPr>
        <w:t>(자료 없음)</w:t>
      </w:r>
    </w:p>
    <w:p>
      <w:pPr>
        <w:adjustRightInd/>
        <w:keepNext/>
        <w:wordWrap/>
        <w:snapToGrid w:val="0"/>
        <w:jc w:val="center"/>
        <w:spacing w:line="240" w:lineRule="auto"/>
      </w:pPr>
    </w:p>
    <w:p>
      <w:pPr>
        <w:adjustRightInd/>
        <w:keepNext/>
        <w:wordWrap/>
        <w:snapToGrid w:val="0"/>
        <w:jc w:val="center"/>
        <w:spacing w:line="240" w:lineRule="auto"/>
        <w:rPr>
          <w:rFonts w:hint="eastAsia"/>
        </w:rPr>
      </w:pPr>
    </w:p>
    <w:p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r>
        <w:rPr>
          <w:rFonts w:ascii="HY그래픽M" w:eastAsia="HY그래픽M" w:hint="eastAsia"/>
          <w:sz w:val="24"/>
          <w:szCs w:val="24"/>
        </w:rPr>
        <w:t>진원거리별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PGA</w:t>
      </w:r>
      <w:r>
        <w:rPr>
          <w:rFonts w:ascii="HY그래픽M" w:eastAsia="HY그래픽M" w:hint="eastAsia"/>
          <w:sz w:val="24"/>
          <w:szCs w:val="24"/>
        </w:rPr>
        <w:t xml:space="preserve">감쇠 </w:t>
      </w:r>
      <w:r>
        <w:rPr>
          <w:rFonts w:ascii="HY그래픽M" w:eastAsia="HY그래픽M" w:hint="eastAsia"/>
          <w:sz w:val="24"/>
          <w:szCs w:val="24"/>
        </w:rPr>
        <w:t>예측식과</w:t>
      </w:r>
      <w:r>
        <w:rPr>
          <w:rFonts w:ascii="HY그래픽M" w:eastAsia="HY그래픽M" w:hint="eastAsia"/>
          <w:sz w:val="24"/>
          <w:szCs w:val="24"/>
        </w:rPr>
        <w:t xml:space="preserve"> 관측</w:t>
      </w:r>
      <w:r>
        <w:rPr>
          <w:rFonts w:ascii="HY그래픽M" w:eastAsia="HY그래픽M" w:hint="eastAsia"/>
          <w:sz w:val="24"/>
          <w:szCs w:val="24"/>
        </w:rPr>
        <w:t>(</w:t>
      </w:r>
      <w:r>
        <w:rPr>
          <w:rFonts w:ascii="HY그래픽M" w:eastAsia="HY그래픽M" w:hint="eastAsia"/>
          <w:sz w:val="24"/>
          <w:szCs w:val="24"/>
        </w:rPr>
        <w:sym w:font="Symbol" w:char="F044"/>
      </w:r>
      <w:r>
        <w:rPr>
          <w:rFonts w:ascii="HY그래픽M" w:eastAsia="HY그래픽M" w:hint="eastAsia"/>
          <w:sz w:val="24"/>
          <w:szCs w:val="24"/>
        </w:rPr>
        <w:t>)</w:t>
      </w:r>
      <w:r>
        <w:rPr>
          <w:rFonts w:ascii="HY그래픽M" w:eastAsia="HY그래픽M" w:hint="eastAsia"/>
          <w:sz w:val="24"/>
          <w:szCs w:val="24"/>
        </w:rPr>
        <w:t>,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DYFI</w:t>
      </w:r>
      <w:r>
        <w:rPr>
          <w:rFonts w:ascii="HY그래픽M" w:eastAsia="HY그래픽M" w:hint="eastAsia"/>
          <w:sz w:val="24"/>
          <w:szCs w:val="24"/>
        </w:rPr>
        <w:t>추정</w:t>
      </w:r>
      <w:r>
        <w:rPr>
          <w:rFonts w:ascii="HY그래픽M" w:eastAsia="HY그래픽M" w:hint="eastAsia"/>
          <w:sz w:val="24"/>
          <w:szCs w:val="24"/>
        </w:rPr>
        <w:t>(</w:t>
      </w:r>
      <w:r>
        <w:rPr>
          <w:rFonts w:ascii="함초롬바탕" w:eastAsia="함초롬바탕" w:hAnsi="함초롬바탕" w:cs="함초롬바탕" w:hint="eastAsia"/>
        </w:rPr>
        <w:t>○</w:t>
      </w:r>
      <w:r>
        <w:rPr>
          <w:rFonts w:ascii="HY그래픽M" w:eastAsia="HY그래픽M" w:hint="eastAsia"/>
          <w:sz w:val="24"/>
          <w:szCs w:val="24"/>
        </w:rPr>
        <w:t>)</w:t>
      </w:r>
      <w:r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  <w:r>
        <w:rPr>
          <w:rFonts w:hint="eastAsia"/>
        </w:rPr>
        <w:t xml:space="preserve"> </w:t>
      </w:r>
    </w:p>
    <w:p>
      <w:pPr>
        <w:pStyle w:val="a9"/>
        <w:jc w:val="center"/>
      </w:pPr>
    </w:p>
    <w:p>
      <w:pPr>
        <w:pStyle w:val="a9"/>
        <w:jc w:val="center"/>
        <w:rPr>
          <w:rFonts w:hint="eastAsia"/>
        </w:rPr>
      </w:pPr>
    </w:p>
    <w:p>
      <w:pPr>
        <w:pStyle w:val="a9"/>
        <w:jc w:val="center"/>
      </w:pPr>
      <w:r>
        <w:t>Zindah</w:t>
      </w:r>
      <w:r>
        <w:t xml:space="preserve"> </w:t>
      </w:r>
      <w:r>
        <w:t>J</w:t>
      </w:r>
      <w:r>
        <w:rPr>
          <w:rFonts w:hint="cs"/>
        </w:rPr>
        <w:t>ā</w:t>
      </w:r>
      <w:r>
        <w:t>n</w:t>
      </w:r>
      <w:r>
        <w:t>, Herat, Afghanistan</w:t>
      </w:r>
      <w:r>
        <w:t>,</w:t>
      </w:r>
      <w:r>
        <w:t xml:space="preserve">         </w:t>
      </w:r>
      <w:r>
        <w:t xml:space="preserve"> </w:t>
      </w:r>
      <w:r>
        <w:t>29.5</w:t>
      </w:r>
      <w:r>
        <w:t xml:space="preserve"> km</w:t>
      </w:r>
      <w:r>
        <w:t xml:space="preserve"> (</w:t>
      </w:r>
      <w:r>
        <w:t>SSW</w:t>
      </w:r>
      <w:r>
        <w:t>)</w:t>
      </w:r>
      <w:r>
        <w:t xml:space="preserve">    </w:t>
      </w:r>
      <w:r>
        <w:t>10</w:t>
      </w:r>
      <w:r>
        <w:t>,</w:t>
      </w:r>
      <w:r>
        <w:t>104</w:t>
      </w:r>
      <w:r>
        <w:t xml:space="preserve"> </w:t>
      </w:r>
      <w:r>
        <w:rPr>
          <w:rFonts w:hint="eastAsia"/>
        </w:rPr>
        <w:t>명</w:t>
      </w:r>
    </w:p>
    <w:p>
      <w:pPr>
        <w:pStyle w:val="a9"/>
        <w:jc w:val="center"/>
      </w:pPr>
      <w:r>
        <w:t>Her</w:t>
      </w:r>
      <w:r>
        <w:rPr>
          <w:rFonts w:hint="cs"/>
        </w:rPr>
        <w:t>ā</w:t>
      </w:r>
      <w:r>
        <w:t>t</w:t>
      </w:r>
      <w:r>
        <w:t>, Herat, Afghanistan</w:t>
      </w:r>
      <w:r>
        <w:t xml:space="preserve">, </w:t>
      </w:r>
      <w:r>
        <w:t xml:space="preserve">              </w:t>
      </w:r>
      <w:r>
        <w:t>37</w:t>
      </w:r>
      <w:r>
        <w:t xml:space="preserve"> km</w:t>
      </w:r>
      <w:r>
        <w:t xml:space="preserve"> (</w:t>
      </w:r>
      <w:r>
        <w:t>SE</w:t>
      </w:r>
      <w:r>
        <w:t>)</w:t>
      </w:r>
      <w:r>
        <w:t xml:space="preserve">, </w:t>
      </w:r>
      <w:r>
        <w:t xml:space="preserve">     </w:t>
      </w:r>
      <w:r>
        <w:t>574</w:t>
      </w:r>
      <w:r>
        <w:t>,</w:t>
      </w:r>
      <w:r>
        <w:t>300</w:t>
      </w:r>
      <w:r>
        <w:t xml:space="preserve"> </w:t>
      </w:r>
      <w:r>
        <w:rPr>
          <w:rFonts w:hint="eastAsia"/>
        </w:rPr>
        <w:t>명</w:t>
      </w:r>
    </w:p>
    <w:p>
      <w:pPr>
        <w:pStyle w:val="a9"/>
        <w:jc w:val="center"/>
      </w:pPr>
      <w:r>
        <w:t>Qarah</w:t>
      </w:r>
      <w:r>
        <w:t xml:space="preserve"> </w:t>
      </w:r>
      <w:r>
        <w:t>B</w:t>
      </w:r>
      <w:r>
        <w:rPr>
          <w:rFonts w:hint="cs"/>
        </w:rPr>
        <w:t>ā</w:t>
      </w:r>
      <w:r>
        <w:t>gh</w:t>
      </w:r>
      <w:r>
        <w:t>, Herat, Afghanistan</w:t>
      </w:r>
      <w:r>
        <w:t xml:space="preserve">, </w:t>
      </w:r>
      <w:r>
        <w:t xml:space="preserve">        </w:t>
      </w:r>
      <w:r>
        <w:t>42.3</w:t>
      </w:r>
      <w:r>
        <w:t xml:space="preserve"> km</w:t>
      </w:r>
      <w:r>
        <w:t xml:space="preserve"> (</w:t>
      </w:r>
      <w:r>
        <w:t>NNW</w:t>
      </w:r>
      <w:r>
        <w:t>)</w:t>
      </w:r>
      <w:r>
        <w:t xml:space="preserve">, </w:t>
      </w:r>
      <w:r>
        <w:t xml:space="preserve">  </w:t>
      </w:r>
      <w:r>
        <w:t>12</w:t>
      </w:r>
      <w:r>
        <w:t>,</w:t>
      </w:r>
      <w:r>
        <w:t>412</w:t>
      </w:r>
      <w:r>
        <w:t xml:space="preserve"> </w:t>
      </w:r>
      <w:r>
        <w:rPr>
          <w:rFonts w:hint="eastAsia"/>
        </w:rPr>
        <w:t>명</w:t>
      </w:r>
    </w:p>
    <w:p>
      <w:pPr>
        <w:pStyle w:val="a9"/>
        <w:jc w:val="center"/>
      </w:pPr>
      <w:r>
        <w:t>Chah</w:t>
      </w:r>
      <w:r>
        <w:rPr>
          <w:rFonts w:hint="cs"/>
        </w:rPr>
        <w:t>ā</w:t>
      </w:r>
      <w:r>
        <w:t>r</w:t>
      </w:r>
      <w:r>
        <w:t xml:space="preserve"> </w:t>
      </w:r>
      <w:r>
        <w:t>Burj</w:t>
      </w:r>
      <w:r>
        <w:t>, Herat, Afghanistan</w:t>
      </w:r>
      <w:r>
        <w:t xml:space="preserve">, </w:t>
      </w:r>
      <w:r>
        <w:t xml:space="preserve">        </w:t>
      </w:r>
      <w:r>
        <w:t>45.2</w:t>
      </w:r>
      <w:r>
        <w:t xml:space="preserve"> km</w:t>
      </w:r>
      <w:r>
        <w:t xml:space="preserve"> (</w:t>
      </w:r>
      <w:r>
        <w:t>SE</w:t>
      </w:r>
      <w:r>
        <w:t>)</w:t>
      </w:r>
      <w:r>
        <w:t xml:space="preserve">, </w:t>
      </w:r>
      <w:r>
        <w:t xml:space="preserve">    </w:t>
      </w:r>
      <w:r>
        <w:t>11</w:t>
      </w:r>
      <w:r>
        <w:t>,</w:t>
      </w:r>
      <w:r>
        <w:t>935</w:t>
      </w:r>
      <w:r>
        <w:t xml:space="preserve"> </w:t>
      </w:r>
      <w:r>
        <w:rPr>
          <w:rFonts w:hint="eastAsia"/>
        </w:rPr>
        <w:t>명</w:t>
      </w:r>
    </w:p>
    <w:p>
      <w:pPr>
        <w:pStyle w:val="a9"/>
        <w:jc w:val="center"/>
      </w:pPr>
      <w:r>
        <w:t>Karukh</w:t>
      </w:r>
      <w:r>
        <w:t>, Herat, Afghanistan</w:t>
      </w:r>
      <w:r>
        <w:t xml:space="preserve">, </w:t>
      </w:r>
      <w:r>
        <w:t xml:space="preserve">             </w:t>
      </w:r>
      <w:r>
        <w:t>63.4</w:t>
      </w:r>
      <w:r>
        <w:t xml:space="preserve"> km</w:t>
      </w:r>
      <w:r>
        <w:t xml:space="preserve"> (</w:t>
      </w:r>
      <w:r>
        <w:t>E</w:t>
      </w:r>
      <w:r>
        <w:t xml:space="preserve">), </w:t>
      </w:r>
      <w:r>
        <w:t xml:space="preserve">     17,484 </w:t>
      </w:r>
      <w:r>
        <w:rPr>
          <w:rFonts w:hint="eastAsia"/>
        </w:rPr>
        <w:t>명</w:t>
      </w:r>
    </w:p>
    <w:p>
      <w:pPr>
        <w:pStyle w:val="a9"/>
        <w:jc w:val="center"/>
      </w:pPr>
    </w:p>
    <w:p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r>
        <w:rPr>
          <w:rFonts w:ascii="HY그래픽M" w:eastAsia="HY그래픽M"/>
          <w:sz w:val="24"/>
          <w:szCs w:val="24"/>
        </w:rPr>
        <w:t xml:space="preserve">인근 </w:t>
      </w:r>
      <w:r>
        <w:rPr>
          <w:rFonts w:ascii="HY그래픽M" w:eastAsia="HY그래픽M" w:hint="eastAsia"/>
          <w:sz w:val="24"/>
          <w:szCs w:val="24"/>
        </w:rPr>
        <w:t>지역 주요 도시</w:t>
      </w:r>
      <w:r>
        <w:rPr>
          <w:rFonts w:ascii="HY그래픽M" w:eastAsia="HY그래픽M" w:hint="eastAsia"/>
          <w:sz w:val="24"/>
          <w:szCs w:val="24"/>
        </w:rPr>
        <w:t>까지의 거리</w:t>
      </w:r>
      <w:r>
        <w:rPr>
          <w:rFonts w:ascii="HY그래픽M" w:eastAsia="HY그래픽M" w:hint="eastAsia"/>
          <w:sz w:val="24"/>
          <w:szCs w:val="24"/>
        </w:rPr>
        <w:t>(방향)</w:t>
      </w:r>
      <w:r>
        <w:rPr>
          <w:rFonts w:ascii="HY그래픽M" w:eastAsia="HY그래픽M" w:hint="eastAsia"/>
          <w:sz w:val="24"/>
          <w:szCs w:val="24"/>
        </w:rPr>
        <w:t xml:space="preserve"> 및 인구</w:t>
      </w:r>
      <w:r>
        <w:rPr>
          <w:rFonts w:ascii="HY그래픽M" w:eastAsia="HY그래픽M" w:hint="eastAsia"/>
          <w:sz w:val="24"/>
          <w:szCs w:val="24"/>
        </w:rPr>
        <w:t>]</w:t>
      </w:r>
      <w:r>
        <w:rPr>
          <w:rFonts w:hint="eastAsia"/>
        </w:rPr>
        <w:t xml:space="preserve"> </w:t>
      </w:r>
    </w:p>
    <w:p>
      <w:pPr>
        <w:pStyle w:val="a9"/>
        <w:jc w:val="center"/>
      </w:pPr>
    </w:p>
    <w:p>
      <w:pPr>
        <w:adjustRightInd/>
        <w:wordWrap/>
        <w:snapToGrid w:val="0"/>
        <w:spacing w:line="240" w:lineRule="auto"/>
        <w:rPr>
          <w:rFonts w:ascii="HY그래픽M" w:eastAsia="HY그래픽M"/>
          <w:sz w:val="24"/>
          <w:szCs w:val="24"/>
        </w:rPr>
      </w:pP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 w:hint="eastAsia"/>
          <w:sz w:val="24"/>
          <w:szCs w:val="24"/>
        </w:rPr>
      </w:pPr>
      <w:r>
        <mc:AlternateContent>
          <mc:Choice Requires="wps">
            <w:drawing>
              <wp:anchor distT="0" distB="0" distL="114300" distR="114300" behindDoc="0" locked="0" layoutInCell="1" simplePos="0" relativeHeight="251669504" allowOverlap="1" hidden="0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5977255" cy="3265170"/>
                <wp:effectExtent l="0" t="0" r="0" b="0"/>
                <wp:wrapTopAndBottom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3265170"/>
                          <a:chOff x="0" y="0"/>
                          <a:chExt cx="9784939" cy="6347189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939" cy="6347189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6681254" y="2592876"/>
                            <a:ext cx="281353" cy="219807"/>
                          </a:xfrm>
                          <a:prstGeom prst="star5">
                            <a:avLst xmlns="http://schemas.openxmlformats.org/drawingml/2006/main">
                              <a:gd name="adj" fmla="val 19098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4pt;width:470.65pt;height:257.1pt;mso-position-horizontal:left;mso-position-horizontal-relative:margin;mso-position-vertical-relative:line;z-index:251669504" coordorigin="0,0" coordsize="15409,9995">
                <v:shapetype coordsize="21600, 21600" path="m0,0l21600,0,21600,21600,0,21600xe"/>
                <v:shape id="1034" o:spt="75" style="position:absolute;left:0;top:0;width:15409.4;height:9995.57" coordsize="21600, 21600" filled="f" stroked="f">
                  <v:imagedata r:id="rId4"/>
                </v:shape>
                <v:shapetype coordsize="21600, 21600" path="m10800,0l8280,8259,0,8259r6720,5146l4200,21600r6600,-5019l17400,21600,14880,13405,21600,8259r-8280,0xe"/>
                <v:shape id="1035" type="#_x0000_t12" o:spt="12" style="position:absolute;left:10521.7;top:4083.27;width:443.076;height:346.153" coordsize="21600, 21600" filled="t" fillcolor="#ff0000" stroked="t" strokecolor="#ff0000" strokeweight="0.75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HY그래픽M" w:eastAsia="HY그래픽M" w:hint="eastAsia"/>
          <w:sz w:val="24"/>
          <w:szCs w:val="24"/>
        </w:rPr>
        <w:t>중동</w:t>
      </w:r>
      <w:r>
        <w:rPr>
          <w:rFonts w:ascii="HY그래픽M" w:eastAsia="HY그래픽M" w:hint="eastAsia"/>
          <w:sz w:val="24"/>
          <w:szCs w:val="24"/>
        </w:rPr>
        <w:t xml:space="preserve"> 지역</w:t>
      </w:r>
      <w:r>
        <w:rPr>
          <w:rFonts w:ascii="HY그래픽M" w:eastAsia="HY그래픽M" w:hint="eastAsia"/>
          <w:sz w:val="24"/>
          <w:szCs w:val="24"/>
        </w:rPr>
        <w:t xml:space="preserve"> 인근</w:t>
      </w:r>
      <w:r>
        <w:rPr>
          <w:rFonts w:ascii="HY그래픽M" w:eastAsia="HY그래픽M" w:hint="eastAsia"/>
          <w:sz w:val="24"/>
          <w:szCs w:val="24"/>
        </w:rPr>
        <w:t xml:space="preserve">의 </w:t>
      </w:r>
      <w:r>
        <w:rPr>
          <w:rFonts w:ascii="HY그래픽M" w:eastAsia="HY그래픽M" w:hint="eastAsia"/>
          <w:sz w:val="24"/>
          <w:szCs w:val="24"/>
        </w:rPr>
        <w:t>지진학적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특성</w:t>
      </w:r>
    </w:p>
    <w:p>
      <w:pPr>
        <w:adjustRightInd/>
        <w:ind w:left="400"/>
        <w:wordWrap/>
        <w:snapToGrid w:val="0"/>
        <w:jc w:val="center"/>
        <w:spacing w:line="240" w:lineRule="auto"/>
        <w:rPr>
          <w:rFonts w:ascii="HY그래픽M" w:eastAsia="HY그래픽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0528" allowOverlap="1" hidden="0">
                <wp:simplePos x="0" y="0"/>
                <wp:positionH relativeFrom="column">
                  <wp:posOffset>4003442</wp:posOffset>
                </wp:positionH>
                <wp:positionV relativeFrom="paragraph">
                  <wp:posOffset>3318798</wp:posOffset>
                </wp:positionV>
                <wp:extent cx="117042" cy="92303"/>
                <wp:effectExtent l="6350" t="6350" r="6350" b="6350"/>
                <wp:wrapNone/>
                <wp:docPr id="1037" name="shape103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42" cy="92303"/>
                        </a:xfrm>
                        <a:prstGeom prst="star5">
                          <a:avLst xmlns="http://schemas.openxmlformats.org/drawingml/2006/main">
                            <a:gd name="adj" fmla="val 4806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00,0l8280,8259,0,8259r6720,5146l4200,21600r6600,-5019l17400,21600,14880,13405,21600,8259r-8280,0xe"/>
              <v:shape id="1037" type="#_x0000_t12" o:spt="12" style="position:absolute;margin-left:315.232pt;margin-top:261.323pt;width:9.21597pt;height:7.26797pt;mso-position-horizontal-relative:column;mso-position-vertical-relative:line;v-text-anchor:middle;mso-wrap-style:square;z-index:251670528" coordsize="21600, 21600" o:allowincell="t" filled="t" fillcolor="#ff0000" stroked="t" strokecolor="#ff0000" strokeweight="0.75pt">
                <v:stroke joinstyle="round"/>
              </v:shape>
            </w:pict>
          </mc:Fallback>
        </mc:AlternateContent>
      </w:r>
      <w:r>
        <w:rPr>
          <w:rFonts w:ascii="HY그래픽M" w:eastAsia="HY그래픽M" w:hint="eastAsia"/>
          <w:sz w:val="24"/>
          <w:szCs w:val="24"/>
        </w:rPr>
        <w:t>[</w:t>
      </w:r>
      <w:r>
        <w:rPr>
          <w:rFonts w:ascii="HY그래픽M" w:eastAsia="HY그래픽M" w:hint="eastAsia"/>
          <w:sz w:val="24"/>
          <w:szCs w:val="24"/>
        </w:rPr>
        <w:t xml:space="preserve">중동 </w:t>
      </w:r>
      <w:r>
        <w:rPr>
          <w:rFonts w:ascii="HY그래픽M" w:eastAsia="HY그래픽M" w:hint="eastAsia"/>
          <w:sz w:val="24"/>
          <w:szCs w:val="24"/>
        </w:rPr>
        <w:t xml:space="preserve">인근 지역의 </w:t>
      </w:r>
      <w:r>
        <w:rPr>
          <w:rFonts w:ascii="HY그래픽M" w:eastAsia="HY그래픽M" w:hint="eastAsia"/>
          <w:sz w:val="24"/>
          <w:szCs w:val="24"/>
        </w:rPr>
        <w:t>판 구조 및 지진 분포</w:t>
      </w:r>
      <w:r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  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아프</w:t>
      </w:r>
      <w:r>
        <w:rPr>
          <w:rFonts w:ascii="HY그래픽M" w:eastAsia="HY그래픽M" w:hint="eastAsia"/>
          <w:sz w:val="24"/>
          <w:szCs w:val="24"/>
        </w:rPr>
        <w:t>가</w:t>
      </w:r>
      <w:r>
        <w:rPr>
          <w:rFonts w:ascii="HY그래픽M" w:eastAsia="HY그래픽M" w:hint="eastAsia"/>
          <w:sz w:val="24"/>
          <w:szCs w:val="24"/>
        </w:rPr>
        <w:t>니스탄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지진</w:t>
      </w:r>
      <w:r>
        <w:rPr>
          <w:rFonts w:ascii="HY그래픽M" w:eastAsia="HY그래픽M" w:hint="eastAsia"/>
          <w:sz w:val="24"/>
          <w:szCs w:val="24"/>
        </w:rPr>
        <w:t>]</w:t>
      </w:r>
    </w:p>
    <w:p>
      <w:pPr>
        <w:adjustRightInd/>
        <w:ind w:left="400"/>
        <w:wordWrap/>
        <w:snapToGrid w:val="0"/>
        <w:spacing w:line="240" w:lineRule="auto"/>
        <w:rPr>
          <w:rFonts w:ascii="HY그래픽M" w:eastAsia="HY그래픽M"/>
          <w:sz w:val="24"/>
          <w:szCs w:val="24"/>
        </w:rPr>
      </w:pPr>
    </w:p>
    <w:p>
      <w:pPr>
        <w:adjustRightInd/>
        <w:pStyle w:val="a7"/>
        <w:ind w:leftChars="0"/>
        <w:wordWrap/>
        <w:snapToGrid w:val="0"/>
        <w:numPr>
          <w:ilvl w:val="0"/>
          <w:numId w:val="2"/>
        </w:numPr>
        <w:spacing w:line="240" w:lineRule="auto"/>
        <w:rPr>
          <w:rFonts w:ascii="HY그래픽M" w:eastAsia="HY그래픽M" w:hint="eastAsia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2023년 10월 7일 아프가니스탄 </w:t>
      </w:r>
      <w:r>
        <w:rPr>
          <w:rFonts w:ascii="HY그래픽M" w:eastAsia="HY그래픽M"/>
          <w:sz w:val="24"/>
          <w:szCs w:val="24"/>
        </w:rPr>
        <w:t>헤라트</w:t>
      </w:r>
      <w:r>
        <w:rPr>
          <w:rFonts w:ascii="HY그래픽M" w:eastAsia="HY그래픽M"/>
          <w:sz w:val="24"/>
          <w:szCs w:val="24"/>
        </w:rPr>
        <w:t xml:space="preserve"> 근처에서 M 6.3 지진이 발생했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 xml:space="preserve">. </w:t>
      </w:r>
      <w:r>
        <w:rPr>
          <w:rFonts w:ascii="HY그래픽M" w:eastAsia="HY그래픽M"/>
          <w:sz w:val="24"/>
          <w:szCs w:val="24"/>
        </w:rPr>
        <w:t>힌두쿠시</w:t>
      </w:r>
      <w:r>
        <w:rPr>
          <w:rFonts w:ascii="HY그래픽M" w:eastAsia="HY그래픽M"/>
          <w:sz w:val="24"/>
          <w:szCs w:val="24"/>
        </w:rPr>
        <w:t xml:space="preserve"> 산맥의 서쪽 끝 부분 근처 얕은 깊이에서 </w:t>
      </w:r>
      <w:r>
        <w:rPr>
          <w:rFonts w:ascii="HY그래픽M" w:eastAsia="HY그래픽M" w:hint="eastAsia"/>
          <w:sz w:val="24"/>
          <w:szCs w:val="24"/>
        </w:rPr>
        <w:t>역</w:t>
      </w:r>
      <w:r>
        <w:rPr>
          <w:rFonts w:ascii="HY그래픽M" w:eastAsia="HY그래픽M"/>
          <w:sz w:val="24"/>
          <w:szCs w:val="24"/>
        </w:rPr>
        <w:t>단층이</w:t>
      </w:r>
      <w:r>
        <w:rPr>
          <w:rFonts w:ascii="HY그래픽M" w:eastAsia="HY그래픽M"/>
          <w:sz w:val="24"/>
          <w:szCs w:val="24"/>
        </w:rPr>
        <w:t xml:space="preserve"> 발생한 결과</w:t>
      </w:r>
      <w:r>
        <w:rPr>
          <w:rFonts w:ascii="HY그래픽M" w:eastAsia="HY그래픽M" w:hint="eastAsia"/>
          <w:sz w:val="24"/>
          <w:szCs w:val="24"/>
        </w:rPr>
        <w:t>임</w:t>
      </w:r>
      <w:r>
        <w:rPr>
          <w:rFonts w:ascii="HY그래픽M" w:eastAsia="HY그래픽M"/>
          <w:sz w:val="24"/>
          <w:szCs w:val="24"/>
        </w:rPr>
        <w:t xml:space="preserve">. 약 30분 </w:t>
      </w:r>
      <w:r>
        <w:rPr>
          <w:rFonts w:ascii="HY그래픽M" w:eastAsia="HY그래픽M" w:hint="eastAsia"/>
          <w:sz w:val="24"/>
          <w:szCs w:val="24"/>
        </w:rPr>
        <w:t xml:space="preserve">간격으로 </w:t>
      </w:r>
      <w:r>
        <w:rPr>
          <w:rFonts w:ascii="HY그래픽M" w:eastAsia="HY그래픽M"/>
          <w:sz w:val="24"/>
          <w:szCs w:val="24"/>
        </w:rPr>
        <w:t>규모 6.3의 지진이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연이어 </w:t>
      </w:r>
      <w:r>
        <w:rPr>
          <w:rFonts w:ascii="HY그래픽M" w:eastAsia="HY그래픽M"/>
          <w:sz w:val="24"/>
          <w:szCs w:val="24"/>
        </w:rPr>
        <w:t>발생했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>. 두 지진 모두 북쪽</w:t>
      </w:r>
      <w:r>
        <w:rPr>
          <w:rFonts w:ascii="HY그래픽M" w:eastAsia="HY그래픽M" w:hint="eastAsia"/>
          <w:sz w:val="24"/>
          <w:szCs w:val="24"/>
        </w:rPr>
        <w:t xml:space="preserve">(혹은 </w:t>
      </w:r>
      <w:r>
        <w:rPr>
          <w:rFonts w:ascii="HY그래픽M" w:eastAsia="HY그래픽M"/>
          <w:sz w:val="24"/>
          <w:szCs w:val="24"/>
        </w:rPr>
        <w:t>남쪽</w:t>
      </w:r>
      <w:r>
        <w:rPr>
          <w:rFonts w:ascii="HY그래픽M" w:eastAsia="HY그래픽M" w:hint="eastAsia"/>
          <w:sz w:val="24"/>
          <w:szCs w:val="24"/>
        </w:rPr>
        <w:t>)으로</w:t>
      </w:r>
      <w:r>
        <w:rPr>
          <w:rFonts w:ascii="HY그래픽M" w:eastAsia="HY그래픽M"/>
          <w:sz w:val="24"/>
          <w:szCs w:val="24"/>
        </w:rPr>
        <w:t xml:space="preserve"> 기울어</w:t>
      </w:r>
      <w:r>
        <w:rPr>
          <w:rFonts w:ascii="HY그래픽M" w:eastAsia="HY그래픽M" w:hint="eastAsia"/>
          <w:sz w:val="24"/>
          <w:szCs w:val="24"/>
        </w:rPr>
        <w:t>진</w:t>
      </w:r>
      <w:r>
        <w:rPr>
          <w:rFonts w:ascii="HY그래픽M" w:eastAsia="HY그래픽M"/>
          <w:sz w:val="24"/>
          <w:szCs w:val="24"/>
        </w:rPr>
        <w:t xml:space="preserve"> 동</w:t>
      </w:r>
      <w:r>
        <w:rPr>
          <w:rFonts w:ascii="HY그래픽M" w:eastAsia="HY그래픽M" w:hint="eastAsia"/>
          <w:sz w:val="24"/>
          <w:szCs w:val="24"/>
        </w:rPr>
        <w:t>-</w:t>
      </w:r>
      <w:r>
        <w:rPr>
          <w:rFonts w:ascii="HY그래픽M" w:eastAsia="HY그래픽M"/>
          <w:sz w:val="24"/>
          <w:szCs w:val="24"/>
        </w:rPr>
        <w:t>서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방향 </w:t>
      </w:r>
      <w:r>
        <w:rPr>
          <w:rFonts w:ascii="HY그래픽M" w:eastAsia="HY그래픽M" w:hint="eastAsia"/>
          <w:sz w:val="24"/>
          <w:szCs w:val="24"/>
        </w:rPr>
        <w:t>주향의</w:t>
      </w:r>
      <w:r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충돌 단층면에서 발생했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>. 지진은 대륙간</w:t>
      </w:r>
      <w:r>
        <w:rPr>
          <w:rFonts w:ascii="HY그래픽M" w:eastAsia="HY그래픽M" w:hint="eastAsia"/>
          <w:sz w:val="24"/>
          <w:szCs w:val="24"/>
        </w:rPr>
        <w:t>(intracontinental)</w:t>
      </w:r>
      <w:r>
        <w:rPr>
          <w:rFonts w:ascii="HY그래픽M" w:eastAsia="HY그래픽M"/>
          <w:sz w:val="24"/>
          <w:szCs w:val="24"/>
        </w:rPr>
        <w:t xml:space="preserve"> 산악지대에 있는 </w:t>
      </w:r>
      <w:r>
        <w:rPr>
          <w:rFonts w:ascii="HY그래픽M" w:eastAsia="HY그래픽M"/>
          <w:sz w:val="24"/>
          <w:szCs w:val="24"/>
        </w:rPr>
        <w:t>유라시아판</w:t>
      </w:r>
      <w:r>
        <w:rPr>
          <w:rFonts w:ascii="HY그래픽M" w:eastAsia="HY그래픽M"/>
          <w:sz w:val="24"/>
          <w:szCs w:val="24"/>
        </w:rPr>
        <w:t xml:space="preserve"> 내에서 발생했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>.</w:t>
      </w:r>
    </w:p>
    <w:p>
      <w:pPr>
        <w:adjustRightInd/>
        <w:pStyle w:val="a7"/>
        <w:ind w:leftChars="0"/>
        <w:wordWrap/>
        <w:snapToGrid w:val="0"/>
        <w:numPr>
          <w:ilvl w:val="0"/>
          <w:numId w:val="2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아프가니스탄과</w:t>
      </w:r>
      <w:r>
        <w:rPr>
          <w:rFonts w:ascii="HY그래픽M" w:eastAsia="HY그래픽M"/>
          <w:sz w:val="24"/>
          <w:szCs w:val="24"/>
        </w:rPr>
        <w:t xml:space="preserve"> 그 주변 지역의 지진은 </w:t>
      </w:r>
      <w:r>
        <w:rPr>
          <w:rFonts w:ascii="HY그래픽M" w:eastAsia="HY그래픽M"/>
          <w:sz w:val="24"/>
          <w:szCs w:val="24"/>
        </w:rPr>
        <w:t>아라비아판</w:t>
      </w:r>
      <w:r>
        <w:rPr>
          <w:rFonts w:ascii="HY그래픽M" w:eastAsia="HY그래픽M"/>
          <w:sz w:val="24"/>
          <w:szCs w:val="24"/>
        </w:rPr>
        <w:t xml:space="preserve">, </w:t>
      </w:r>
      <w:r>
        <w:rPr>
          <w:rFonts w:ascii="HY그래픽M" w:eastAsia="HY그래픽M"/>
          <w:sz w:val="24"/>
          <w:szCs w:val="24"/>
        </w:rPr>
        <w:t>유라시아판</w:t>
      </w:r>
      <w:r>
        <w:rPr>
          <w:rFonts w:ascii="HY그래픽M" w:eastAsia="HY그래픽M"/>
          <w:sz w:val="24"/>
          <w:szCs w:val="24"/>
        </w:rPr>
        <w:t xml:space="preserve">, </w:t>
      </w:r>
      <w:r>
        <w:rPr>
          <w:rFonts w:ascii="HY그래픽M" w:eastAsia="HY그래픽M"/>
          <w:sz w:val="24"/>
          <w:szCs w:val="24"/>
        </w:rPr>
        <w:t>인도판</w:t>
      </w:r>
      <w:r>
        <w:rPr>
          <w:rFonts w:ascii="HY그래픽M" w:eastAsia="HY그래픽M"/>
          <w:sz w:val="24"/>
          <w:szCs w:val="24"/>
        </w:rPr>
        <w:t xml:space="preserve"> 사이의 복잡하고 활발한 상호작용으로 인해 흔히 발생</w:t>
      </w:r>
      <w:r>
        <w:rPr>
          <w:rFonts w:ascii="HY그래픽M" w:eastAsia="HY그래픽M" w:hint="eastAsia"/>
          <w:sz w:val="24"/>
          <w:szCs w:val="24"/>
        </w:rPr>
        <w:t>함</w:t>
      </w:r>
      <w:r>
        <w:rPr>
          <w:rFonts w:ascii="HY그래픽M" w:eastAsia="HY그래픽M"/>
          <w:sz w:val="24"/>
          <w:szCs w:val="24"/>
        </w:rPr>
        <w:t>. 서부 및 중부 아프가니스탄의 지진은 주로 유라시아판에 비해 아라비아판이 북쪽으로 이동하는 영향을 받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>. 1920년 이후, 10월 7일 지진이 발생한 지역 250km 내에서 규모 6 이상의 지진이 7차례나 모두 이란 내에서 발생했</w:t>
      </w:r>
      <w:r>
        <w:rPr>
          <w:rFonts w:ascii="HY그래픽M" w:eastAsia="HY그래픽M" w:hint="eastAsia"/>
          <w:sz w:val="24"/>
          <w:szCs w:val="24"/>
        </w:rPr>
        <w:t>음</w:t>
      </w:r>
      <w:r>
        <w:rPr>
          <w:rFonts w:ascii="HY그래픽M" w:eastAsia="HY그래픽M"/>
          <w:sz w:val="24"/>
          <w:szCs w:val="24"/>
        </w:rPr>
        <w:t>. 이전의 지진에는 1997년 5월에 1,567명의 사망자를 낸 규모 7.3의 지진과</w:t>
      </w:r>
      <w:r>
        <w:rPr>
          <w:rFonts w:ascii="HY그래픽M" w:eastAsia="HY그래픽M" w:hint="eastAsia"/>
          <w:sz w:val="24"/>
          <w:szCs w:val="24"/>
        </w:rPr>
        <w:t>,</w:t>
      </w:r>
      <w:r>
        <w:rPr>
          <w:rFonts w:ascii="HY그래픽M" w:eastAsia="HY그래픽M"/>
          <w:sz w:val="24"/>
          <w:szCs w:val="24"/>
        </w:rPr>
        <w:t xml:space="preserve"> 1979</w:t>
      </w:r>
      <w:r>
        <w:rPr>
          <w:rFonts w:ascii="HY그래픽M" w:eastAsia="HY그래픽M" w:hint="eastAsia"/>
          <w:sz w:val="24"/>
          <w:szCs w:val="24"/>
        </w:rPr>
        <w:t>년</w:t>
      </w:r>
      <w:r>
        <w:rPr>
          <w:rFonts w:ascii="HY그래픽M" w:eastAsia="HY그래픽M"/>
          <w:sz w:val="24"/>
          <w:szCs w:val="24"/>
        </w:rPr>
        <w:t xml:space="preserve"> 11월에 발생한 규모 7.1의 지진이 포함</w:t>
      </w:r>
      <w:r>
        <w:rPr>
          <w:rFonts w:ascii="HY그래픽M" w:eastAsia="HY그래픽M" w:hint="eastAsia"/>
          <w:sz w:val="24"/>
          <w:szCs w:val="24"/>
        </w:rPr>
        <w:t>됨</w:t>
      </w:r>
      <w:r>
        <w:rPr>
          <w:rFonts w:ascii="HY그래픽M" w:eastAsia="HY그래픽M"/>
          <w:sz w:val="24"/>
          <w:szCs w:val="24"/>
        </w:rPr>
        <w:t>.</w:t>
      </w:r>
    </w:p>
    <w:p>
      <w:pPr>
        <w:autoSpaceDE/>
        <w:autoSpaceDN/>
        <w:widowControl/>
        <w:wordWrap/>
        <w:rPr>
          <w:rFonts w:ascii="HY그래픽M" w:eastAsia="HY그래픽M" w:hAnsi="굴림" w:cs="굴림"/>
          <w:b/>
          <w:color w:val="E7E6E6"/>
          <w:sz w:val="28"/>
          <w:szCs w:val="28"/>
          <w:kern w:val="0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</w:pPr>
    </w:p>
    <w:p>
      <w:pPr>
        <w:pStyle w:val="a9"/>
        <w:spacing w:after="160" w:line="240" w:lineRule="auto"/>
      </w:pP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3</w:t>
      </w:r>
      <w:r>
        <w:rPr>
          <w:rFonts w:ascii="HY그래픽M" w:eastAsia="HY그래픽M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 xml:space="preserve">. </w:t>
      </w:r>
      <w:r>
        <w:rPr>
          <w:rFonts w:ascii="HY그래픽M" w:eastAsia="HY그래픽M" w:hint="eastAsia"/>
          <w:b/>
          <w:color w:val="E7E6E6"/>
          <w:sz w:val="28"/>
          <w:szCs w:val="28"/>
          <w:spacing w:val="10"/>
          <w14:textOutline w14:w="9525" w14:cap="flat" w14:cmpd="sng" w14:algn="ctr">
            <w14:solidFill>
              <w14:schemeClr w14:val="dk2"/>
            </w14:solidFill>
            <w14:prstDash w14:val="solid"/>
            <w14:round/>
          </w14:textOutline>
          <w14:shadow w14:blurRad="63500" w14:dist="50800" w14:dir="13500000" w14:algn="none" w14:kx="0" w14:ky="0" w14:sx="0" w14:sy="0">
            <w14:srgbClr w14:val="000000">
              <w14:alpha w14:val="50000"/>
            </w14:srgbClr>
          </w14:shadow>
        </w:rPr>
        <w:t>발췌 및 참고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USGS, 2023-10-07, M 6.3 - 33 km NNE of </w:t>
      </w:r>
      <w:r>
        <w:rPr>
          <w:rFonts w:ascii="HY그래픽M" w:eastAsia="HY그래픽M"/>
          <w:sz w:val="24"/>
          <w:szCs w:val="24"/>
        </w:rPr>
        <w:t>Zindah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J</w:t>
      </w:r>
      <w:r>
        <w:rPr>
          <w:rFonts w:ascii="Calibri" w:eastAsia="HY그래픽M" w:hAnsi="Calibri" w:cs="Calibri"/>
          <w:sz w:val="24"/>
          <w:szCs w:val="24"/>
        </w:rPr>
        <w:t>ā</w:t>
      </w:r>
      <w:r>
        <w:rPr>
          <w:rFonts w:ascii="HY그래픽M" w:eastAsia="HY그래픽M"/>
          <w:sz w:val="24"/>
          <w:szCs w:val="24"/>
        </w:rPr>
        <w:t>n</w:t>
      </w:r>
      <w:r>
        <w:rPr>
          <w:rFonts w:ascii="HY그래픽M" w:eastAsia="HY그래픽M"/>
          <w:sz w:val="24"/>
          <w:szCs w:val="24"/>
        </w:rPr>
        <w:t>, Afghanistan, https://earthquake.usgs.gov/earthquakes/eventpage/us6000ldpg/executive</w:t>
      </w:r>
    </w:p>
    <w:p>
      <w:pPr>
        <w:adjustRightInd/>
        <w:pStyle w:val="a7"/>
        <w:ind w:leftChars="0"/>
        <w:wordWrap/>
        <w:snapToGrid w:val="0"/>
        <w:numPr>
          <w:ilvl w:val="0"/>
          <w:numId w:val="1"/>
        </w:numPr>
        <w:spacing w:line="240" w:lineRule="auto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USGS, 2023-10-07, M 6.3 - 29 km NNE of </w:t>
      </w:r>
      <w:r>
        <w:rPr>
          <w:rFonts w:ascii="HY그래픽M" w:eastAsia="HY그래픽M"/>
          <w:sz w:val="24"/>
          <w:szCs w:val="24"/>
        </w:rPr>
        <w:t>Zindah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/>
          <w:sz w:val="24"/>
          <w:szCs w:val="24"/>
        </w:rPr>
        <w:t>J</w:t>
      </w:r>
      <w:r>
        <w:rPr>
          <w:rFonts w:ascii="Calibri" w:eastAsia="HY그래픽M" w:hAnsi="Calibri" w:cs="Calibri"/>
          <w:sz w:val="24"/>
          <w:szCs w:val="24"/>
        </w:rPr>
        <w:t>ā</w:t>
      </w:r>
      <w:r>
        <w:rPr>
          <w:rFonts w:ascii="HY그래픽M" w:eastAsia="HY그래픽M"/>
          <w:sz w:val="24"/>
          <w:szCs w:val="24"/>
        </w:rPr>
        <w:t>n</w:t>
      </w:r>
      <w:r>
        <w:rPr>
          <w:rFonts w:ascii="HY그래픽M" w:eastAsia="HY그래픽M"/>
          <w:sz w:val="24"/>
          <w:szCs w:val="24"/>
        </w:rPr>
        <w:t>, Afghanistan, https://earthquake.usgs.gov/earthquakes/eventpage/us6000ldpm/executive</w:t>
      </w:r>
    </w:p>
    <w:sectPr>
      <w:pgSz w:w="11906" w:h="16838"/>
      <w:pgMar w:top="1701" w:right="1440" w:bottom="1440" w:left="1440" w:header="851" w:footer="992" w:gutter="0"/>
      <w:cols/>
      <w:docGrid w:linePitch="360"/>
      <w:headerReference w:type="default" r:id="rId5"/>
      <w:footerReference w:type="default"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HY그래픽M">
    <w:panose1 w:val="02030600000101010101"/>
    <w:family w:val="roman"/>
    <w:charset w:val="81"/>
    <w:notTrueType w:val="false"/>
    <w:sig w:usb0="900002A7" w:usb1="01D77CF9" w:usb2="00000010" w:usb3="00000001" w:csb0="00080000" w:csb1="00000001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함초롬바탕">
    <w:panose1 w:val="02030604000101010101"/>
    <w:family w:val="modern"/>
    <w:charset w:val="81"/>
    <w:notTrueType w:val="false"/>
    <w:sig w:usb0="F70006FF" w:usb1="19DFFFFF" w:usb2="001BFDD7" w:usb3="00000001" w:csb0="001F01FF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Calibri">
    <w:panose1 w:val="020F0502020204030204"/>
    <w:family w:val="swiss"/>
    <w:charset w:val="00"/>
    <w:notTrueType w:val="false"/>
    <w:sig w:usb0="E4002EFF" w:usb1="C000247B" w:usb2="00000009" w:usb3="00000001" w:csb0="200001FF" w:csb1="00000001"/>
  </w:font>
  <w:font w:name="바탕">
    <w:panose1 w:val="02030600000101010101"/>
    <w:family w:val="roman"/>
    <w:charset w:val="81"/>
    <w:notTrueType w:val="false"/>
    <w:sig w:usb0="B00002AF" w:usb1="69D77CFB" w:usb2="00000030" w:usb3="00000001" w:csb0="4008009F" w:csb1="DFD7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Bottom of Page)"/>
        <w:docPartUnique/>
      </w:docPartObj>
    </w:sdtPr>
    <w:sdtContent>
      <w:p>
        <w:pPr>
          <w:pStyle w:val="a5"/>
          <w:jc w:val="center"/>
        </w:pPr>
        <w:r/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  <w:noProof/>
          </w:rPr>
          <w:t>4</w:t>
        </w:r>
        <w:r>
          <w:fldChar w:fldCharType="end"/>
        </w:r>
        <w:r/>
      </w:p>
    </w:sdtContent>
  </w:sdt>
  <w:p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4"/>
    </w:pPr>
    <w:r>
      <w:tab/>
    </w:r>
    <w:r>
      <w:tab/>
    </w:r>
    <w:r>
      <w:rPr>
        <w:noProof/>
      </w:rPr>
      <w:drawing>
        <wp:inline distT="0" distB="0" distL="0" distR="0">
          <wp:extent cx="2242977" cy="412500"/>
          <wp:effectExtent l="0" t="0" r="0" b="0"/>
          <wp:docPr id="2049" name="shape2049" hidden="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 preferRelativeResize="1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2977" cy="4125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int="eastAsia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basedOn w:val="a0"/>
    <w:unhideWhenUsed/>
    <w:rPr>
      <w:color w:val="0563C1"/>
      <w:u w:val="single" w:color="auto"/>
    </w:rPr>
  </w:style>
  <w:style w:type="character" w:customStyle="1" w:styleId="1">
    <w:name w:val="확인되지 않은 멘션1"/>
    <w:uiPriority w:val="99"/>
    <w:basedOn w:val="a0"/>
    <w:semiHidden/>
    <w:unhideWhenUsed/>
    <w:rPr>
      <w:color w:val="605E5C"/>
      <w:shd w:val="clear" w:color="auto" w:fill="E1DFDD"/>
    </w:rPr>
  </w:style>
  <w:style w:type="paragraph" w:styleId="a4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4"/>
  </w:style>
  <w:style w:type="paragraph" w:styleId="a5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5"/>
  </w:style>
  <w:style w:type="paragraph" w:styleId="a6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6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uiPriority w:val="34"/>
    <w:basedOn w:val="a"/>
    <w:qFormat/>
    <w:pPr>
      <w:ind w:leftChars="400" w:left="800"/>
    </w:pPr>
  </w:style>
  <w:style w:type="table" w:styleId="a8">
    <w:name w:val="Table Grid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pPr>
      <w:spacing w:after="0" w:line="384" w:lineRule="auto"/>
      <w:textAlignment w:val="baseline"/>
    </w:pPr>
    <w:rPr>
      <w:rFonts w:ascii="바탕" w:eastAsia="굴림" w:hAnsi="굴림" w:cs="굴림"/>
      <w:color w:val="000000"/>
      <w:szCs w:val="20"/>
      <w:kern w:val="0"/>
    </w:rPr>
  </w:style>
  <w:style w:type="character" w:styleId="aa">
    <w:name w:val="annotation reference"/>
    <w:uiPriority w:val="99"/>
    <w:basedOn w:val="a0"/>
    <w:semiHidden/>
    <w:unhideWhenUsed/>
    <w:rPr>
      <w:sz w:val="18"/>
      <w:szCs w:val="18"/>
    </w:rPr>
  </w:style>
  <w:style w:type="paragraph" w:styleId="ab">
    <w:name w:val="annotation text"/>
    <w:uiPriority w:val="99"/>
    <w:basedOn w:val="a"/>
    <w:link w:val="Char2"/>
    <w:semiHidden/>
    <w:unhideWhenUsed/>
    <w:pPr>
      <w:jc w:val="left"/>
    </w:pPr>
  </w:style>
  <w:style w:type="character" w:customStyle="1" w:styleId="Char2">
    <w:name w:val="메모 텍스트 Char"/>
    <w:uiPriority w:val="99"/>
    <w:basedOn w:val="a0"/>
    <w:link w:val="ab"/>
    <w:semiHidden/>
  </w:style>
  <w:style w:type="paragraph" w:styleId="ac">
    <w:name w:val="annotation subject"/>
    <w:uiPriority w:val="99"/>
    <w:basedOn w:val="ab"/>
    <w:next w:val="ab"/>
    <w:link w:val="Char3"/>
    <w:semiHidden/>
    <w:unhideWhenUsed/>
    <w:rPr>
      <w:b/>
      <w:bCs/>
    </w:rPr>
  </w:style>
  <w:style w:type="character" w:customStyle="1" w:styleId="Char3">
    <w:name w:val="메모 주제 Char"/>
    <w:uiPriority w:val="99"/>
    <w:basedOn w:val="Char2"/>
    <w:link w:val="ac"/>
    <w:semiHidden/>
    <w:rPr>
      <w:b/>
      <w:bCs/>
    </w:rPr>
  </w:style>
  <w:style w:type="paragraph" w:styleId="ad">
    <w:name w:val="caption"/>
    <w:uiPriority w:val="35"/>
    <w:basedOn w:val="a"/>
    <w:next w:val="a"/>
    <w:qFormat/>
    <w:unhideWhenUsed/>
    <w:rPr>
      <w:b/>
      <w:bCs/>
      <w:szCs w:val="20"/>
    </w:rPr>
  </w:style>
  <w:style w:type="paragraph" w:styleId="ae">
    <w:name w:val="Normal (Web)"/>
    <w:uiPriority w:val="99"/>
    <w:basedOn w:val="a"/>
    <w:semiHidden/>
    <w:unhideWhenUsed/>
    <w:pPr>
      <w:autoSpaceDE/>
      <w:autoSpaceDN/>
      <w:widowControl/>
      <w:wordWrap/>
      <w:jc w:val="left"/>
      <w:spacing w:after="100" w:afterAutospacing="1" w:before="100" w:beforeAutospacing="1" w:line="240" w:lineRule="auto"/>
    </w:pPr>
    <w:rPr>
      <w:rFonts w:ascii="굴림" w:eastAsia="굴림" w:hAnsi="굴림" w:cs="굴림"/>
      <w:sz w:val="24"/>
      <w:szCs w:val="24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jpeg" /><Relationship Id="rId4" Type="http://schemas.openxmlformats.org/officeDocument/2006/relationships/image" Target="media/image4.pn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numbering" Target="numbering.xml" /><Relationship Id="rId12" Type="http://schemas.openxmlformats.org/officeDocument/2006/relationships/theme" Target="theme/theme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Microsoft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한상환</dc:creator>
  <cp:keywords/>
  <dc:description/>
  <cp:lastModifiedBy>한상환</cp:lastModifiedBy>
  <cp:revision>1</cp:revision>
  <dcterms:created xsi:type="dcterms:W3CDTF">2023-09-11T02:11:00Z</dcterms:created>
  <dcterms:modified xsi:type="dcterms:W3CDTF">2023-10-08T09:04:17Z</dcterms:modified>
  <cp:lastPrinted>2023-10-08T08:01:00Z</cp:lastPrinted>
  <cp:version>0900.0001.01</cp:version>
</cp:coreProperties>
</file>